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5EA" w:rsidRDefault="00F90C2C" w:rsidP="00F90C2C">
      <w:pPr>
        <w:jc w:val="center"/>
        <w:rPr>
          <w:b/>
          <w:sz w:val="28"/>
          <w:szCs w:val="28"/>
        </w:rPr>
      </w:pPr>
      <w:r>
        <w:rPr>
          <w:b/>
          <w:sz w:val="28"/>
          <w:szCs w:val="28"/>
        </w:rPr>
        <w:t>DIABETES CARE IN THE ADULT FAMILY HOME</w:t>
      </w:r>
    </w:p>
    <w:p w:rsidR="00F90C2C" w:rsidRDefault="00F90C2C" w:rsidP="00F90C2C">
      <w:pPr>
        <w:jc w:val="center"/>
        <w:rPr>
          <w:b/>
          <w:sz w:val="28"/>
          <w:szCs w:val="28"/>
        </w:rPr>
      </w:pPr>
    </w:p>
    <w:p w:rsidR="00F90C2C" w:rsidRDefault="00F90C2C" w:rsidP="00F90C2C">
      <w:pPr>
        <w:jc w:val="center"/>
        <w:rPr>
          <w:b/>
          <w:sz w:val="28"/>
          <w:szCs w:val="28"/>
        </w:rPr>
      </w:pPr>
      <w:r>
        <w:rPr>
          <w:b/>
          <w:sz w:val="28"/>
          <w:szCs w:val="28"/>
        </w:rPr>
        <w:t>The Diabetes  Meal Plan:  Best Foods to Include</w:t>
      </w:r>
    </w:p>
    <w:p w:rsidR="00F90C2C" w:rsidRPr="00F90C2C" w:rsidRDefault="00F90C2C" w:rsidP="00F90C2C">
      <w:pPr>
        <w:pStyle w:val="ListParagraph"/>
        <w:numPr>
          <w:ilvl w:val="0"/>
          <w:numId w:val="1"/>
        </w:numPr>
        <w:ind w:left="0" w:hanging="270"/>
        <w:rPr>
          <w:b/>
          <w:sz w:val="28"/>
          <w:szCs w:val="28"/>
        </w:rPr>
      </w:pPr>
      <w:r>
        <w:rPr>
          <w:b/>
        </w:rPr>
        <w:t>Lots of vegetables and fruits in lots of different colors</w:t>
      </w:r>
    </w:p>
    <w:p w:rsidR="00F90C2C" w:rsidRPr="00F90C2C" w:rsidRDefault="00F90C2C" w:rsidP="00F90C2C">
      <w:pPr>
        <w:pStyle w:val="ListParagraph"/>
        <w:numPr>
          <w:ilvl w:val="0"/>
          <w:numId w:val="1"/>
        </w:numPr>
        <w:ind w:left="0" w:hanging="270"/>
        <w:rPr>
          <w:b/>
          <w:sz w:val="28"/>
          <w:szCs w:val="28"/>
        </w:rPr>
      </w:pPr>
      <w:r>
        <w:rPr>
          <w:b/>
        </w:rPr>
        <w:t>Non-starchy vegetables such as spinach, carrots, broccoli or green beans</w:t>
      </w:r>
    </w:p>
    <w:p w:rsidR="00F90C2C" w:rsidRPr="00F90C2C" w:rsidRDefault="00F90C2C" w:rsidP="00F90C2C">
      <w:pPr>
        <w:pStyle w:val="ListParagraph"/>
        <w:numPr>
          <w:ilvl w:val="0"/>
          <w:numId w:val="1"/>
        </w:numPr>
        <w:ind w:left="0" w:hanging="270"/>
        <w:rPr>
          <w:b/>
          <w:sz w:val="28"/>
          <w:szCs w:val="28"/>
        </w:rPr>
      </w:pPr>
      <w:r>
        <w:rPr>
          <w:b/>
        </w:rPr>
        <w:t>Whole grain foods</w:t>
      </w:r>
    </w:p>
    <w:p w:rsidR="00F90C2C" w:rsidRPr="00F90C2C" w:rsidRDefault="00F90C2C" w:rsidP="00F90C2C">
      <w:pPr>
        <w:pStyle w:val="ListParagraph"/>
        <w:numPr>
          <w:ilvl w:val="0"/>
          <w:numId w:val="1"/>
        </w:numPr>
        <w:ind w:left="0" w:hanging="270"/>
        <w:rPr>
          <w:b/>
          <w:sz w:val="28"/>
          <w:szCs w:val="28"/>
        </w:rPr>
      </w:pPr>
      <w:r>
        <w:rPr>
          <w:b/>
        </w:rPr>
        <w:t>Beans like pinto, black or kidney beans and lentils</w:t>
      </w:r>
    </w:p>
    <w:p w:rsidR="00F90C2C" w:rsidRPr="00F90C2C" w:rsidRDefault="00F90C2C" w:rsidP="00F90C2C">
      <w:pPr>
        <w:pStyle w:val="ListParagraph"/>
        <w:numPr>
          <w:ilvl w:val="0"/>
          <w:numId w:val="1"/>
        </w:numPr>
        <w:ind w:left="0" w:hanging="270"/>
        <w:rPr>
          <w:b/>
          <w:sz w:val="28"/>
          <w:szCs w:val="28"/>
        </w:rPr>
      </w:pPr>
      <w:r>
        <w:rPr>
          <w:b/>
        </w:rPr>
        <w:t>Fish two or three times a week</w:t>
      </w:r>
    </w:p>
    <w:p w:rsidR="00F90C2C" w:rsidRPr="00F90C2C" w:rsidRDefault="00F90C2C" w:rsidP="00F90C2C">
      <w:pPr>
        <w:pStyle w:val="ListParagraph"/>
        <w:numPr>
          <w:ilvl w:val="0"/>
          <w:numId w:val="1"/>
        </w:numPr>
        <w:ind w:left="0" w:hanging="270"/>
        <w:rPr>
          <w:b/>
          <w:sz w:val="28"/>
          <w:szCs w:val="28"/>
        </w:rPr>
      </w:pPr>
      <w:r>
        <w:rPr>
          <w:b/>
        </w:rPr>
        <w:t>Lean meats with the skin removed</w:t>
      </w:r>
    </w:p>
    <w:p w:rsidR="00F90C2C" w:rsidRPr="00F90C2C" w:rsidRDefault="00F90C2C" w:rsidP="00F90C2C">
      <w:pPr>
        <w:pStyle w:val="ListParagraph"/>
        <w:numPr>
          <w:ilvl w:val="0"/>
          <w:numId w:val="1"/>
        </w:numPr>
        <w:ind w:left="0" w:hanging="270"/>
        <w:rPr>
          <w:b/>
          <w:sz w:val="28"/>
          <w:szCs w:val="28"/>
        </w:rPr>
      </w:pPr>
      <w:r>
        <w:rPr>
          <w:b/>
        </w:rPr>
        <w:t>Sugar-free drinks and limited fruit juice</w:t>
      </w:r>
    </w:p>
    <w:p w:rsidR="00F90C2C" w:rsidRDefault="00F90C2C" w:rsidP="00F90C2C">
      <w:pPr>
        <w:pStyle w:val="ListParagraph"/>
        <w:ind w:left="0"/>
        <w:rPr>
          <w:b/>
          <w:sz w:val="28"/>
          <w:szCs w:val="28"/>
        </w:rPr>
      </w:pPr>
    </w:p>
    <w:p w:rsidR="00F90C2C" w:rsidRDefault="00F90C2C" w:rsidP="00F90C2C">
      <w:pPr>
        <w:pStyle w:val="ListParagraph"/>
        <w:ind w:left="0"/>
        <w:jc w:val="center"/>
        <w:rPr>
          <w:b/>
          <w:sz w:val="28"/>
          <w:szCs w:val="28"/>
        </w:rPr>
      </w:pPr>
      <w:r>
        <w:rPr>
          <w:b/>
          <w:sz w:val="28"/>
          <w:szCs w:val="28"/>
        </w:rPr>
        <w:t>Foods to Avoid</w:t>
      </w:r>
    </w:p>
    <w:p w:rsidR="00F90C2C" w:rsidRDefault="00F90C2C" w:rsidP="00F90C2C">
      <w:pPr>
        <w:pStyle w:val="ListParagraph"/>
        <w:ind w:left="0"/>
        <w:jc w:val="center"/>
        <w:rPr>
          <w:b/>
          <w:sz w:val="28"/>
          <w:szCs w:val="28"/>
        </w:rPr>
      </w:pPr>
    </w:p>
    <w:p w:rsidR="00F90C2C" w:rsidRPr="00F90C2C" w:rsidRDefault="00F90C2C" w:rsidP="00F90C2C">
      <w:pPr>
        <w:pStyle w:val="ListParagraph"/>
        <w:numPr>
          <w:ilvl w:val="0"/>
          <w:numId w:val="2"/>
        </w:numPr>
        <w:ind w:left="0" w:hanging="270"/>
        <w:rPr>
          <w:b/>
          <w:sz w:val="28"/>
          <w:szCs w:val="28"/>
        </w:rPr>
      </w:pPr>
      <w:r>
        <w:rPr>
          <w:b/>
        </w:rPr>
        <w:t>Solid fats</w:t>
      </w:r>
    </w:p>
    <w:p w:rsidR="00F90C2C" w:rsidRPr="00F10BD0" w:rsidRDefault="00F10BD0" w:rsidP="00F90C2C">
      <w:pPr>
        <w:pStyle w:val="ListParagraph"/>
        <w:numPr>
          <w:ilvl w:val="0"/>
          <w:numId w:val="2"/>
        </w:numPr>
        <w:ind w:left="0" w:hanging="270"/>
        <w:rPr>
          <w:b/>
          <w:sz w:val="28"/>
          <w:szCs w:val="28"/>
        </w:rPr>
      </w:pPr>
      <w:r>
        <w:rPr>
          <w:b/>
        </w:rPr>
        <w:t>High calorie snacks and desserts</w:t>
      </w:r>
    </w:p>
    <w:p w:rsidR="00F10BD0" w:rsidRPr="00F10BD0" w:rsidRDefault="00F10BD0" w:rsidP="00F90C2C">
      <w:pPr>
        <w:pStyle w:val="ListParagraph"/>
        <w:numPr>
          <w:ilvl w:val="0"/>
          <w:numId w:val="2"/>
        </w:numPr>
        <w:ind w:left="0" w:hanging="270"/>
        <w:rPr>
          <w:b/>
          <w:sz w:val="28"/>
          <w:szCs w:val="28"/>
        </w:rPr>
      </w:pPr>
      <w:r>
        <w:rPr>
          <w:b/>
        </w:rPr>
        <w:t>Large portions</w:t>
      </w:r>
    </w:p>
    <w:p w:rsidR="00F10BD0" w:rsidRDefault="00F10BD0" w:rsidP="00F10BD0">
      <w:pPr>
        <w:rPr>
          <w:b/>
          <w:sz w:val="28"/>
          <w:szCs w:val="28"/>
        </w:rPr>
      </w:pPr>
    </w:p>
    <w:p w:rsidR="00F10BD0" w:rsidRDefault="00F10BD0" w:rsidP="00F10BD0">
      <w:pPr>
        <w:jc w:val="center"/>
        <w:rPr>
          <w:b/>
          <w:sz w:val="28"/>
          <w:szCs w:val="28"/>
        </w:rPr>
      </w:pPr>
    </w:p>
    <w:p w:rsidR="00F10BD0" w:rsidRDefault="00F10BD0" w:rsidP="00F10BD0">
      <w:pPr>
        <w:jc w:val="center"/>
        <w:rPr>
          <w:b/>
          <w:sz w:val="28"/>
          <w:szCs w:val="28"/>
        </w:rPr>
      </w:pPr>
      <w:r>
        <w:rPr>
          <w:b/>
          <w:sz w:val="28"/>
          <w:szCs w:val="28"/>
        </w:rPr>
        <w:t>Sick Day Management for Residents with Diabete</w:t>
      </w:r>
      <w:r w:rsidR="000C4DB2">
        <w:rPr>
          <w:b/>
          <w:sz w:val="28"/>
          <w:szCs w:val="28"/>
        </w:rPr>
        <w:t>s</w:t>
      </w:r>
    </w:p>
    <w:p w:rsidR="00F10BD0" w:rsidRPr="00F10BD0" w:rsidRDefault="00F10BD0" w:rsidP="00F10BD0">
      <w:pPr>
        <w:pStyle w:val="ListParagraph"/>
        <w:numPr>
          <w:ilvl w:val="0"/>
          <w:numId w:val="3"/>
        </w:numPr>
        <w:ind w:left="0" w:hanging="270"/>
        <w:rPr>
          <w:b/>
          <w:sz w:val="28"/>
          <w:szCs w:val="28"/>
        </w:rPr>
      </w:pPr>
      <w:r>
        <w:rPr>
          <w:b/>
        </w:rPr>
        <w:t>Test blood glucose more frequently  as ordered</w:t>
      </w:r>
    </w:p>
    <w:p w:rsidR="00F10BD0" w:rsidRPr="00F10BD0" w:rsidRDefault="00F10BD0" w:rsidP="00F10BD0">
      <w:pPr>
        <w:pStyle w:val="ListParagraph"/>
        <w:numPr>
          <w:ilvl w:val="0"/>
          <w:numId w:val="3"/>
        </w:numPr>
        <w:ind w:left="0" w:hanging="270"/>
        <w:rPr>
          <w:b/>
          <w:sz w:val="28"/>
          <w:szCs w:val="28"/>
        </w:rPr>
      </w:pPr>
      <w:r>
        <w:rPr>
          <w:b/>
        </w:rPr>
        <w:t>Test urine ketones if ordered</w:t>
      </w:r>
    </w:p>
    <w:p w:rsidR="00F10BD0" w:rsidRPr="00F10BD0" w:rsidRDefault="00F10BD0" w:rsidP="00F10BD0">
      <w:pPr>
        <w:pStyle w:val="ListParagraph"/>
        <w:numPr>
          <w:ilvl w:val="0"/>
          <w:numId w:val="3"/>
        </w:numPr>
        <w:ind w:left="0" w:hanging="270"/>
        <w:rPr>
          <w:b/>
          <w:sz w:val="28"/>
          <w:szCs w:val="28"/>
        </w:rPr>
      </w:pPr>
      <w:r>
        <w:rPr>
          <w:b/>
        </w:rPr>
        <w:t>Monitor temperature</w:t>
      </w:r>
    </w:p>
    <w:p w:rsidR="00F10BD0" w:rsidRPr="00F10BD0" w:rsidRDefault="00F10BD0" w:rsidP="00F10BD0">
      <w:pPr>
        <w:pStyle w:val="ListParagraph"/>
        <w:numPr>
          <w:ilvl w:val="0"/>
          <w:numId w:val="3"/>
        </w:numPr>
        <w:ind w:left="0" w:hanging="270"/>
        <w:rPr>
          <w:b/>
          <w:sz w:val="28"/>
          <w:szCs w:val="28"/>
        </w:rPr>
      </w:pPr>
      <w:r>
        <w:rPr>
          <w:b/>
        </w:rPr>
        <w:t>Adjust oral diabetic medication or insulin as ordered</w:t>
      </w:r>
    </w:p>
    <w:p w:rsidR="00F10BD0" w:rsidRPr="00F10BD0" w:rsidRDefault="00F10BD0" w:rsidP="00F10BD0">
      <w:pPr>
        <w:pStyle w:val="ListParagraph"/>
        <w:numPr>
          <w:ilvl w:val="0"/>
          <w:numId w:val="3"/>
        </w:numPr>
        <w:ind w:left="0" w:hanging="270"/>
        <w:rPr>
          <w:b/>
          <w:sz w:val="28"/>
          <w:szCs w:val="28"/>
        </w:rPr>
      </w:pPr>
      <w:r>
        <w:rPr>
          <w:b/>
        </w:rPr>
        <w:t>Maintain fluid intake</w:t>
      </w:r>
    </w:p>
    <w:p w:rsidR="00F10BD0" w:rsidRPr="00F10BD0" w:rsidRDefault="00F10BD0" w:rsidP="00F10BD0">
      <w:pPr>
        <w:pStyle w:val="ListParagraph"/>
        <w:numPr>
          <w:ilvl w:val="0"/>
          <w:numId w:val="3"/>
        </w:numPr>
        <w:ind w:left="0" w:hanging="270"/>
        <w:rPr>
          <w:b/>
          <w:sz w:val="28"/>
          <w:szCs w:val="28"/>
        </w:rPr>
      </w:pPr>
      <w:r>
        <w:rPr>
          <w:b/>
        </w:rPr>
        <w:t>Maintain food intake with sick day foods, including saltine crackers, vanilla wafers, graham crackers, dry toast, cooked cereal, frozen yoghurt, ice cream, sherbet, sugar free pudding, custard, jello, mashed potatoes, rice, banana, applesauce, soup, lifesavers</w:t>
      </w:r>
    </w:p>
    <w:p w:rsidR="00F10BD0" w:rsidRPr="00F10BD0" w:rsidRDefault="00F10BD0" w:rsidP="00F10BD0">
      <w:pPr>
        <w:pStyle w:val="ListParagraph"/>
        <w:numPr>
          <w:ilvl w:val="0"/>
          <w:numId w:val="3"/>
        </w:numPr>
        <w:ind w:left="0" w:hanging="270"/>
        <w:rPr>
          <w:b/>
          <w:sz w:val="28"/>
          <w:szCs w:val="28"/>
        </w:rPr>
      </w:pPr>
      <w:r>
        <w:rPr>
          <w:b/>
        </w:rPr>
        <w:t xml:space="preserve">Record and report symptoms such as thirst, </w:t>
      </w:r>
      <w:r w:rsidR="00567D1D">
        <w:rPr>
          <w:b/>
        </w:rPr>
        <w:t xml:space="preserve">frequent </w:t>
      </w:r>
      <w:r>
        <w:rPr>
          <w:b/>
        </w:rPr>
        <w:t>urination, nausea and vomiting as ordered</w:t>
      </w:r>
    </w:p>
    <w:sectPr w:rsidR="00F10BD0" w:rsidRPr="00F10BD0" w:rsidSect="003E24AF">
      <w:pgSz w:w="12240" w:h="15840" w:code="1"/>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60BB4"/>
    <w:multiLevelType w:val="hybridMultilevel"/>
    <w:tmpl w:val="631CB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1A0541"/>
    <w:multiLevelType w:val="hybridMultilevel"/>
    <w:tmpl w:val="9384A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3C7048"/>
    <w:multiLevelType w:val="hybridMultilevel"/>
    <w:tmpl w:val="84788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20"/>
  <w:drawingGridHorizontalSpacing w:val="110"/>
  <w:displayHorizontalDrawingGridEvery w:val="2"/>
  <w:displayVerticalDrawingGridEvery w:val="2"/>
  <w:characterSpacingControl w:val="doNotCompress"/>
  <w:compat/>
  <w:rsids>
    <w:rsidRoot w:val="00F90C2C"/>
    <w:rsid w:val="0002656C"/>
    <w:rsid w:val="000C4DB2"/>
    <w:rsid w:val="0011461A"/>
    <w:rsid w:val="001B355F"/>
    <w:rsid w:val="003E24AF"/>
    <w:rsid w:val="00567D1D"/>
    <w:rsid w:val="008F5EC6"/>
    <w:rsid w:val="009B6ECD"/>
    <w:rsid w:val="00BA5C3F"/>
    <w:rsid w:val="00C32459"/>
    <w:rsid w:val="00D475EA"/>
    <w:rsid w:val="00E43EC6"/>
    <w:rsid w:val="00F10BD0"/>
    <w:rsid w:val="00F90C2C"/>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5E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F90C2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Macintosh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Debra everson</cp:lastModifiedBy>
  <cp:revision>2</cp:revision>
  <cp:lastPrinted>2014-10-27T16:20:00Z</cp:lastPrinted>
  <dcterms:created xsi:type="dcterms:W3CDTF">2014-10-27T16:20:00Z</dcterms:created>
  <dcterms:modified xsi:type="dcterms:W3CDTF">2014-10-27T16:20:00Z</dcterms:modified>
</cp:coreProperties>
</file>